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Sponsorship for PhD Students</w:t>
      </w:r>
    </w:p>
    <w:p w:rsidR="00880A5F" w:rsidRPr="00B877F1" w:rsidRDefault="00880A5F" w:rsidP="00880A5F">
      <w:pPr>
        <w:pStyle w:val="Heading3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Call for Applications – EAHL Conference 2026 (Uppsala)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The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European Association of Health Law (EAHL)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(</w:t>
      </w:r>
      <w:hyperlink r:id="rId5" w:tgtFrame="_new" w:history="1">
        <w:r w:rsidRPr="00B877F1">
          <w:rPr>
            <w:rStyle w:val="Hyperlink"/>
            <w:rFonts w:eastAsiaTheme="majorEastAsia"/>
          </w:rPr>
          <w:t>https://eahl.eu/</w:t>
        </w:r>
      </w:hyperlink>
      <w:r w:rsidRPr="00B877F1">
        <w:rPr>
          <w:color w:val="000000"/>
        </w:rPr>
        <w:t>) aims to strengthen the interface between health and human rights across Europe. EAHL is pleased to announce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financial support for PhD students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to attend the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10th EAHL Conference</w:t>
      </w:r>
      <w:r w:rsidRPr="00B877F1">
        <w:rPr>
          <w:color w:val="000000"/>
        </w:rPr>
        <w:t>, to be held in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Uppsala in 2026</w:t>
      </w:r>
      <w:r w:rsidRPr="00B877F1">
        <w:rPr>
          <w:color w:val="000000"/>
        </w:rPr>
        <w:t>.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 xml:space="preserve">As a scientific </w:t>
      </w:r>
      <w:proofErr w:type="spellStart"/>
      <w:r w:rsidRPr="00B877F1">
        <w:rPr>
          <w:color w:val="000000"/>
        </w:rPr>
        <w:t>organisation</w:t>
      </w:r>
      <w:proofErr w:type="spellEnd"/>
      <w:r w:rsidRPr="00B877F1">
        <w:rPr>
          <w:color w:val="000000"/>
        </w:rPr>
        <w:t>, EAHL actively promotes research in the field of health law and is delighted to support early-stage researchers in this field.</w:t>
      </w:r>
    </w:p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Scholarship Details</w:t>
      </w:r>
    </w:p>
    <w:p w:rsidR="00880A5F" w:rsidRPr="00B877F1" w:rsidRDefault="00880A5F" w:rsidP="00880A5F">
      <w:pPr>
        <w:pStyle w:val="NormalWeb"/>
        <w:numPr>
          <w:ilvl w:val="0"/>
          <w:numId w:val="1"/>
        </w:numPr>
        <w:rPr>
          <w:color w:val="000000"/>
        </w:rPr>
      </w:pPr>
      <w:r w:rsidRPr="00B877F1">
        <w:rPr>
          <w:rStyle w:val="Strong"/>
          <w:rFonts w:eastAsiaTheme="majorEastAsia"/>
          <w:color w:val="000000"/>
        </w:rPr>
        <w:t>Number of scholarships: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up to 20</w:t>
      </w:r>
    </w:p>
    <w:p w:rsidR="00880A5F" w:rsidRPr="00B877F1" w:rsidRDefault="00880A5F" w:rsidP="00880A5F">
      <w:pPr>
        <w:pStyle w:val="NormalWeb"/>
        <w:numPr>
          <w:ilvl w:val="0"/>
          <w:numId w:val="1"/>
        </w:numPr>
        <w:rPr>
          <w:color w:val="000000"/>
        </w:rPr>
      </w:pPr>
      <w:r w:rsidRPr="00B877F1">
        <w:rPr>
          <w:rStyle w:val="Strong"/>
          <w:rFonts w:eastAsiaTheme="majorEastAsia"/>
          <w:color w:val="000000"/>
        </w:rPr>
        <w:t>Maximum amount: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€500 per recipient</w:t>
      </w:r>
    </w:p>
    <w:p w:rsidR="00880A5F" w:rsidRPr="00B877F1" w:rsidRDefault="00880A5F" w:rsidP="00880A5F">
      <w:pPr>
        <w:pStyle w:val="NormalWeb"/>
        <w:numPr>
          <w:ilvl w:val="0"/>
          <w:numId w:val="1"/>
        </w:numPr>
        <w:rPr>
          <w:color w:val="000000"/>
        </w:rPr>
      </w:pPr>
      <w:r w:rsidRPr="00B877F1">
        <w:rPr>
          <w:rStyle w:val="Strong"/>
          <w:rFonts w:eastAsiaTheme="majorEastAsia"/>
          <w:color w:val="000000"/>
        </w:rPr>
        <w:t>Eligible costs:</w:t>
      </w:r>
    </w:p>
    <w:p w:rsidR="00880A5F" w:rsidRPr="00B877F1" w:rsidRDefault="00880A5F" w:rsidP="00880A5F">
      <w:pPr>
        <w:pStyle w:val="NormalWeb"/>
        <w:numPr>
          <w:ilvl w:val="1"/>
          <w:numId w:val="1"/>
        </w:numPr>
        <w:rPr>
          <w:color w:val="000000"/>
        </w:rPr>
      </w:pPr>
      <w:r w:rsidRPr="00B877F1">
        <w:rPr>
          <w:color w:val="000000"/>
        </w:rPr>
        <w:t>Conference registration fee</w:t>
      </w:r>
    </w:p>
    <w:p w:rsidR="00880A5F" w:rsidRPr="00B877F1" w:rsidRDefault="00880A5F" w:rsidP="00880A5F">
      <w:pPr>
        <w:pStyle w:val="NormalWeb"/>
        <w:numPr>
          <w:ilvl w:val="1"/>
          <w:numId w:val="1"/>
        </w:numPr>
        <w:rPr>
          <w:color w:val="000000"/>
        </w:rPr>
      </w:pPr>
      <w:r w:rsidRPr="00B877F1">
        <w:rPr>
          <w:color w:val="000000"/>
        </w:rPr>
        <w:t>Travel costs (economy class only)</w:t>
      </w:r>
    </w:p>
    <w:p w:rsidR="00880A5F" w:rsidRPr="00B877F1" w:rsidRDefault="00880A5F" w:rsidP="00880A5F">
      <w:pPr>
        <w:pStyle w:val="NormalWeb"/>
        <w:numPr>
          <w:ilvl w:val="1"/>
          <w:numId w:val="1"/>
        </w:numPr>
        <w:rPr>
          <w:color w:val="000000"/>
        </w:rPr>
      </w:pPr>
      <w:r w:rsidRPr="00B877F1">
        <w:rPr>
          <w:color w:val="000000"/>
        </w:rPr>
        <w:t>Accommodation (maximum of 3 nights)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Reimbursement is subject to the submission of appropriate invoices and confirmation that no other funding has been received for the same expenses.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All scholarship recipients will receive an official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funding certificate</w:t>
      </w:r>
      <w:r w:rsidRPr="00B877F1">
        <w:rPr>
          <w:color w:val="000000"/>
        </w:rPr>
        <w:t>.</w:t>
      </w:r>
    </w:p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Eligibility Criteria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Applicants must:</w:t>
      </w:r>
    </w:p>
    <w:p w:rsidR="00880A5F" w:rsidRPr="00B877F1" w:rsidRDefault="00880A5F" w:rsidP="00880A5F">
      <w:pPr>
        <w:pStyle w:val="NormalWeb"/>
        <w:numPr>
          <w:ilvl w:val="0"/>
          <w:numId w:val="2"/>
        </w:numPr>
        <w:rPr>
          <w:color w:val="000000"/>
        </w:rPr>
      </w:pPr>
      <w:r w:rsidRPr="00B877F1">
        <w:rPr>
          <w:color w:val="000000"/>
        </w:rPr>
        <w:t>Be a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PhD student during the 202</w:t>
      </w:r>
      <w:r w:rsidR="0081379B" w:rsidRPr="00B877F1">
        <w:rPr>
          <w:rStyle w:val="Strong"/>
          <w:rFonts w:eastAsiaTheme="majorEastAsia"/>
          <w:color w:val="000000"/>
        </w:rPr>
        <w:t>5</w:t>
      </w:r>
      <w:r w:rsidRPr="00B877F1">
        <w:rPr>
          <w:rStyle w:val="Strong"/>
          <w:rFonts w:eastAsiaTheme="majorEastAsia"/>
          <w:color w:val="000000"/>
        </w:rPr>
        <w:t>–202</w:t>
      </w:r>
      <w:r w:rsidR="0081379B" w:rsidRPr="00B877F1">
        <w:rPr>
          <w:rStyle w:val="Strong"/>
          <w:rFonts w:eastAsiaTheme="majorEastAsia"/>
          <w:color w:val="000000"/>
        </w:rPr>
        <w:t>6</w:t>
      </w:r>
      <w:r w:rsidRPr="00B877F1">
        <w:rPr>
          <w:rStyle w:val="Strong"/>
          <w:rFonts w:eastAsiaTheme="majorEastAsia"/>
          <w:color w:val="000000"/>
        </w:rPr>
        <w:t xml:space="preserve"> academic year</w:t>
      </w:r>
    </w:p>
    <w:p w:rsidR="00880A5F" w:rsidRPr="00B877F1" w:rsidRDefault="00880A5F" w:rsidP="00880A5F">
      <w:pPr>
        <w:pStyle w:val="NormalWeb"/>
        <w:numPr>
          <w:ilvl w:val="0"/>
          <w:numId w:val="2"/>
        </w:numPr>
        <w:rPr>
          <w:color w:val="000000"/>
        </w:rPr>
      </w:pPr>
      <w:r w:rsidRPr="00B877F1">
        <w:rPr>
          <w:color w:val="000000"/>
        </w:rPr>
        <w:t>Be an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EAHL member by 28 February 2026</w:t>
      </w:r>
    </w:p>
    <w:p w:rsidR="00880A5F" w:rsidRPr="00B877F1" w:rsidRDefault="00880A5F" w:rsidP="00880A5F">
      <w:pPr>
        <w:pStyle w:val="NormalWeb"/>
        <w:numPr>
          <w:ilvl w:val="0"/>
          <w:numId w:val="2"/>
        </w:numPr>
        <w:rPr>
          <w:color w:val="000000"/>
        </w:rPr>
      </w:pPr>
      <w:r w:rsidRPr="00B877F1">
        <w:rPr>
          <w:color w:val="000000"/>
        </w:rPr>
        <w:t>Be an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active participant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in the conference (oral or poster presentation)</w:t>
      </w:r>
    </w:p>
    <w:p w:rsidR="00880A5F" w:rsidRPr="00B877F1" w:rsidRDefault="00880A5F" w:rsidP="00880A5F">
      <w:pPr>
        <w:pStyle w:val="NormalWeb"/>
        <w:numPr>
          <w:ilvl w:val="0"/>
          <w:numId w:val="2"/>
        </w:numPr>
        <w:rPr>
          <w:color w:val="000000"/>
        </w:rPr>
      </w:pPr>
      <w:r w:rsidRPr="00B877F1">
        <w:rPr>
          <w:color w:val="000000"/>
        </w:rPr>
        <w:t>Be willing to attend the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PhD Workshop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on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 xml:space="preserve">Wednesday, </w:t>
      </w:r>
      <w:r w:rsidR="0011335F" w:rsidRPr="00B877F1">
        <w:rPr>
          <w:rStyle w:val="Strong"/>
          <w:rFonts w:eastAsiaTheme="majorEastAsia"/>
          <w:color w:val="000000"/>
        </w:rPr>
        <w:t>9</w:t>
      </w:r>
      <w:r w:rsidRPr="00B877F1">
        <w:rPr>
          <w:rStyle w:val="Strong"/>
          <w:rFonts w:eastAsiaTheme="majorEastAsia"/>
          <w:color w:val="000000"/>
        </w:rPr>
        <w:t xml:space="preserve"> September 202</w:t>
      </w:r>
      <w:r w:rsidR="0011335F" w:rsidRPr="00B877F1">
        <w:rPr>
          <w:rStyle w:val="Strong"/>
          <w:rFonts w:eastAsiaTheme="majorEastAsia"/>
          <w:color w:val="000000"/>
        </w:rPr>
        <w:t>6</w:t>
      </w:r>
      <w:r w:rsidRPr="00B877F1">
        <w:rPr>
          <w:rStyle w:val="Strong"/>
          <w:rFonts w:eastAsiaTheme="majorEastAsia"/>
          <w:color w:val="000000"/>
        </w:rPr>
        <w:t>, 9:00–12:00</w:t>
      </w:r>
    </w:p>
    <w:p w:rsidR="0011335F" w:rsidRPr="00B877F1" w:rsidRDefault="0011335F" w:rsidP="00880A5F">
      <w:pPr>
        <w:pStyle w:val="Heading2"/>
        <w:rPr>
          <w:rFonts w:ascii="Times New Roman" w:hAnsi="Times New Roman" w:cs="Times New Roman"/>
          <w:color w:val="000000"/>
        </w:rPr>
      </w:pPr>
    </w:p>
    <w:p w:rsidR="0011335F" w:rsidRPr="00B877F1" w:rsidRDefault="0011335F" w:rsidP="0011335F">
      <w:pPr>
        <w:rPr>
          <w:rFonts w:ascii="Times New Roman" w:hAnsi="Times New Roman" w:cs="Times New Roman"/>
        </w:rPr>
      </w:pPr>
    </w:p>
    <w:p w:rsidR="0011335F" w:rsidRPr="00B877F1" w:rsidRDefault="0011335F" w:rsidP="0011335F">
      <w:pPr>
        <w:rPr>
          <w:rFonts w:ascii="Times New Roman" w:hAnsi="Times New Roman" w:cs="Times New Roman"/>
        </w:rPr>
      </w:pPr>
    </w:p>
    <w:p w:rsidR="0011335F" w:rsidRPr="00B877F1" w:rsidRDefault="0011335F" w:rsidP="0011335F">
      <w:pPr>
        <w:rPr>
          <w:rFonts w:ascii="Times New Roman" w:hAnsi="Times New Roman" w:cs="Times New Roman"/>
        </w:rPr>
      </w:pPr>
    </w:p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lastRenderedPageBreak/>
        <w:t>Application Requirements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Each application must include:</w:t>
      </w:r>
    </w:p>
    <w:p w:rsidR="00880A5F" w:rsidRPr="00B877F1" w:rsidRDefault="00880A5F" w:rsidP="00880A5F">
      <w:pPr>
        <w:pStyle w:val="NormalWeb"/>
        <w:numPr>
          <w:ilvl w:val="0"/>
          <w:numId w:val="3"/>
        </w:numPr>
        <w:rPr>
          <w:color w:val="000000"/>
        </w:rPr>
      </w:pPr>
      <w:r w:rsidRPr="00B877F1">
        <w:rPr>
          <w:color w:val="000000"/>
        </w:rPr>
        <w:t>A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CV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(or academic records)</w:t>
      </w:r>
    </w:p>
    <w:p w:rsidR="0011335F" w:rsidRPr="00B877F1" w:rsidRDefault="0011335F" w:rsidP="0011335F">
      <w:pPr>
        <w:pStyle w:val="NormalWeb"/>
        <w:numPr>
          <w:ilvl w:val="0"/>
          <w:numId w:val="3"/>
        </w:numPr>
        <w:rPr>
          <w:color w:val="000000"/>
        </w:rPr>
      </w:pPr>
      <w:r w:rsidRPr="00B877F1">
        <w:rPr>
          <w:b/>
          <w:bCs/>
          <w:color w:val="000000"/>
        </w:rPr>
        <w:t>Proof of PhD status</w:t>
      </w:r>
      <w:r w:rsidRPr="00B877F1">
        <w:rPr>
          <w:color w:val="000000"/>
        </w:rPr>
        <w:t xml:space="preserve"> (e.g. admission letter or supervisor confirmation)</w:t>
      </w:r>
    </w:p>
    <w:p w:rsidR="00880A5F" w:rsidRPr="00B877F1" w:rsidRDefault="00880A5F" w:rsidP="00880A5F">
      <w:pPr>
        <w:pStyle w:val="NormalWeb"/>
        <w:numPr>
          <w:ilvl w:val="0"/>
          <w:numId w:val="3"/>
        </w:numPr>
        <w:rPr>
          <w:color w:val="000000"/>
        </w:rPr>
      </w:pPr>
      <w:r w:rsidRPr="00B877F1">
        <w:rPr>
          <w:color w:val="000000"/>
        </w:rPr>
        <w:t>An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abstract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of the proposed presentation</w:t>
      </w:r>
    </w:p>
    <w:p w:rsidR="0011335F" w:rsidRPr="00B877F1" w:rsidRDefault="0011335F" w:rsidP="00880A5F">
      <w:pPr>
        <w:pStyle w:val="NormalWeb"/>
        <w:numPr>
          <w:ilvl w:val="0"/>
          <w:numId w:val="3"/>
        </w:numPr>
        <w:rPr>
          <w:color w:val="000000"/>
        </w:rPr>
      </w:pPr>
      <w:r w:rsidRPr="00B877F1">
        <w:rPr>
          <w:color w:val="000000"/>
        </w:rPr>
        <w:t>A statement of consent to the processing of the data provided in the application by EAHL and the Scientific Committee for sponsorship assessment and provision, including transparency of the results.</w:t>
      </w:r>
    </w:p>
    <w:p w:rsidR="0011335F" w:rsidRPr="00B877F1" w:rsidRDefault="0011335F" w:rsidP="001133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Application Assessment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All abstracts will be reviewed by members of the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EAHL Board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and the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Scientific Committee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of the EAHL Conference.</w:t>
      </w:r>
      <w:r w:rsidR="0011335F" w:rsidRPr="00B877F1">
        <w:rPr>
          <w:color w:val="000000"/>
        </w:rPr>
        <w:t xml:space="preserve"> </w:t>
      </w:r>
      <w:r w:rsidRPr="00B877F1">
        <w:rPr>
          <w:color w:val="000000"/>
        </w:rPr>
        <w:t>The names of reviewers will be published. Assessment results will be available only to the committee members and EAHL administration.</w:t>
      </w:r>
      <w:r w:rsidR="0011335F" w:rsidRPr="00B877F1">
        <w:rPr>
          <w:color w:val="000000"/>
        </w:rPr>
        <w:t xml:space="preserve"> 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The names of successful applicants will be published on the EAHL website.</w:t>
      </w:r>
      <w:r w:rsidRPr="00B877F1">
        <w:rPr>
          <w:color w:val="000000"/>
        </w:rPr>
        <w:br/>
        <w:t>Applicants will be notified by email no later than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="0011335F" w:rsidRPr="00B877F1">
        <w:rPr>
          <w:rStyle w:val="Strong"/>
          <w:rFonts w:eastAsiaTheme="majorEastAsia"/>
          <w:color w:val="000000"/>
        </w:rPr>
        <w:t>5</w:t>
      </w:r>
      <w:r w:rsidRPr="00B877F1">
        <w:rPr>
          <w:rStyle w:val="Strong"/>
          <w:rFonts w:eastAsiaTheme="majorEastAsia"/>
          <w:color w:val="000000"/>
        </w:rPr>
        <w:t xml:space="preserve"> </w:t>
      </w:r>
      <w:r w:rsidR="0011335F" w:rsidRPr="00B877F1">
        <w:rPr>
          <w:rStyle w:val="Strong"/>
          <w:rFonts w:eastAsiaTheme="majorEastAsia"/>
          <w:color w:val="000000"/>
        </w:rPr>
        <w:t>May</w:t>
      </w:r>
      <w:r w:rsidRPr="00B877F1">
        <w:rPr>
          <w:rStyle w:val="Strong"/>
          <w:rFonts w:eastAsiaTheme="majorEastAsia"/>
          <w:color w:val="000000"/>
        </w:rPr>
        <w:t xml:space="preserve"> 2026</w:t>
      </w:r>
      <w:r w:rsidRPr="00B877F1">
        <w:rPr>
          <w:color w:val="000000"/>
        </w:rPr>
        <w:t>.</w:t>
      </w:r>
    </w:p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Abstract Requirements</w:t>
      </w:r>
    </w:p>
    <w:p w:rsidR="00880A5F" w:rsidRPr="00B877F1" w:rsidRDefault="00880A5F" w:rsidP="00880A5F">
      <w:pPr>
        <w:pStyle w:val="NormalWeb"/>
        <w:numPr>
          <w:ilvl w:val="0"/>
          <w:numId w:val="4"/>
        </w:numPr>
        <w:rPr>
          <w:color w:val="000000"/>
        </w:rPr>
      </w:pPr>
      <w:r w:rsidRPr="00B877F1">
        <w:rPr>
          <w:color w:val="000000"/>
        </w:rPr>
        <w:t>Maximum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400 words</w:t>
      </w:r>
    </w:p>
    <w:p w:rsidR="00880A5F" w:rsidRPr="00B877F1" w:rsidRDefault="00880A5F" w:rsidP="00880A5F">
      <w:pPr>
        <w:pStyle w:val="NormalWeb"/>
        <w:numPr>
          <w:ilvl w:val="0"/>
          <w:numId w:val="4"/>
        </w:numPr>
        <w:rPr>
          <w:color w:val="000000"/>
        </w:rPr>
      </w:pPr>
      <w:r w:rsidRPr="00B877F1">
        <w:rPr>
          <w:color w:val="000000"/>
        </w:rPr>
        <w:t>File format: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MS Word</w:t>
      </w:r>
    </w:p>
    <w:p w:rsidR="00880A5F" w:rsidRPr="00B877F1" w:rsidRDefault="00880A5F" w:rsidP="00880A5F">
      <w:pPr>
        <w:pStyle w:val="NormalWeb"/>
        <w:numPr>
          <w:ilvl w:val="0"/>
          <w:numId w:val="4"/>
        </w:numPr>
        <w:rPr>
          <w:color w:val="000000"/>
        </w:rPr>
      </w:pPr>
      <w:r w:rsidRPr="00B877F1">
        <w:rPr>
          <w:color w:val="000000"/>
        </w:rPr>
        <w:t>Font: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Times New Roman</w:t>
      </w:r>
      <w:r w:rsidRPr="00B877F1">
        <w:rPr>
          <w:color w:val="000000"/>
        </w:rPr>
        <w:t>, size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14</w:t>
      </w:r>
    </w:p>
    <w:p w:rsidR="00880A5F" w:rsidRPr="00B877F1" w:rsidRDefault="00880A5F" w:rsidP="00880A5F">
      <w:pPr>
        <w:pStyle w:val="NormalWeb"/>
        <w:numPr>
          <w:ilvl w:val="0"/>
          <w:numId w:val="4"/>
        </w:numPr>
        <w:rPr>
          <w:color w:val="000000"/>
        </w:rPr>
      </w:pPr>
      <w:r w:rsidRPr="00B877F1">
        <w:rPr>
          <w:color w:val="000000"/>
        </w:rPr>
        <w:t>Line spacing: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1.5</w:t>
      </w:r>
    </w:p>
    <w:p w:rsidR="00880A5F" w:rsidRPr="00B877F1" w:rsidRDefault="00880A5F" w:rsidP="00880A5F">
      <w:pPr>
        <w:pStyle w:val="NormalWeb"/>
        <w:numPr>
          <w:ilvl w:val="0"/>
          <w:numId w:val="4"/>
        </w:numPr>
        <w:rPr>
          <w:color w:val="000000"/>
        </w:rPr>
      </w:pPr>
      <w:r w:rsidRPr="00B877F1">
        <w:rPr>
          <w:color w:val="000000"/>
        </w:rPr>
        <w:t>Language: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British English</w:t>
      </w:r>
    </w:p>
    <w:p w:rsidR="00880A5F" w:rsidRPr="00B877F1" w:rsidRDefault="00880A5F" w:rsidP="00880A5F">
      <w:pPr>
        <w:pStyle w:val="NormalWeb"/>
        <w:numPr>
          <w:ilvl w:val="0"/>
          <w:numId w:val="4"/>
        </w:numPr>
        <w:rPr>
          <w:color w:val="000000"/>
        </w:rPr>
      </w:pPr>
      <w:r w:rsidRPr="00B877F1">
        <w:rPr>
          <w:color w:val="000000"/>
        </w:rPr>
        <w:t>Unformatted abstracts will not be considered and will be returned</w:t>
      </w:r>
    </w:p>
    <w:p w:rsidR="00880A5F" w:rsidRPr="00B877F1" w:rsidRDefault="00880A5F" w:rsidP="00880A5F">
      <w:pPr>
        <w:pStyle w:val="Heading3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Content and Evaluation Criteria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Abstracts must:</w:t>
      </w:r>
    </w:p>
    <w:p w:rsidR="00880A5F" w:rsidRPr="00B877F1" w:rsidRDefault="00880A5F" w:rsidP="00880A5F">
      <w:pPr>
        <w:pStyle w:val="NormalWeb"/>
        <w:numPr>
          <w:ilvl w:val="0"/>
          <w:numId w:val="5"/>
        </w:numPr>
        <w:rPr>
          <w:color w:val="000000"/>
        </w:rPr>
      </w:pPr>
      <w:r w:rsidRPr="00B877F1">
        <w:rPr>
          <w:color w:val="000000"/>
        </w:rPr>
        <w:t>Relate directly to the applicant’s PhD research</w:t>
      </w:r>
    </w:p>
    <w:p w:rsidR="00880A5F" w:rsidRPr="00B877F1" w:rsidRDefault="00880A5F" w:rsidP="00880A5F">
      <w:pPr>
        <w:pStyle w:val="NormalWeb"/>
        <w:numPr>
          <w:ilvl w:val="0"/>
          <w:numId w:val="5"/>
        </w:numPr>
        <w:rPr>
          <w:color w:val="000000"/>
        </w:rPr>
      </w:pPr>
      <w:r w:rsidRPr="00B877F1">
        <w:rPr>
          <w:color w:val="000000"/>
        </w:rPr>
        <w:t>Address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European health law or bioethical issues</w:t>
      </w:r>
    </w:p>
    <w:p w:rsidR="00880A5F" w:rsidRPr="00B877F1" w:rsidRDefault="00880A5F" w:rsidP="00880A5F">
      <w:pPr>
        <w:pStyle w:val="NormalWeb"/>
        <w:numPr>
          <w:ilvl w:val="0"/>
          <w:numId w:val="5"/>
        </w:numPr>
        <w:rPr>
          <w:color w:val="000000"/>
        </w:rPr>
      </w:pPr>
      <w:r w:rsidRPr="00B877F1">
        <w:rPr>
          <w:color w:val="000000"/>
        </w:rPr>
        <w:t>Demonstrate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novelty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color w:val="000000"/>
        </w:rPr>
        <w:t>and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research results</w:t>
      </w:r>
    </w:p>
    <w:p w:rsidR="00880A5F" w:rsidRPr="00B877F1" w:rsidRDefault="00880A5F" w:rsidP="00880A5F">
      <w:pPr>
        <w:pStyle w:val="NormalWeb"/>
        <w:numPr>
          <w:ilvl w:val="0"/>
          <w:numId w:val="5"/>
        </w:numPr>
        <w:rPr>
          <w:color w:val="000000"/>
        </w:rPr>
      </w:pPr>
      <w:r w:rsidRPr="00B877F1">
        <w:rPr>
          <w:color w:val="000000"/>
        </w:rPr>
        <w:t>Be structured (IMRAD) or presented as plain text</w:t>
      </w:r>
    </w:p>
    <w:p w:rsidR="00880A5F" w:rsidRPr="00B877F1" w:rsidRDefault="00880A5F" w:rsidP="00880A5F">
      <w:pPr>
        <w:pStyle w:val="NormalWeb"/>
        <w:numPr>
          <w:ilvl w:val="0"/>
          <w:numId w:val="5"/>
        </w:numPr>
        <w:rPr>
          <w:color w:val="000000"/>
        </w:rPr>
      </w:pPr>
      <w:r w:rsidRPr="00B877F1">
        <w:rPr>
          <w:color w:val="000000"/>
        </w:rPr>
        <w:t xml:space="preserve">Avoid </w:t>
      </w:r>
      <w:proofErr w:type="spellStart"/>
      <w:r w:rsidRPr="00B877F1">
        <w:rPr>
          <w:color w:val="000000"/>
        </w:rPr>
        <w:t>coloured</w:t>
      </w:r>
      <w:proofErr w:type="spellEnd"/>
      <w:r w:rsidRPr="00B877F1">
        <w:rPr>
          <w:color w:val="000000"/>
        </w:rPr>
        <w:t xml:space="preserve"> text</w:t>
      </w:r>
    </w:p>
    <w:p w:rsidR="00880A5F" w:rsidRPr="00B877F1" w:rsidRDefault="00880A5F" w:rsidP="00880A5F">
      <w:pPr>
        <w:pStyle w:val="NormalWeb"/>
        <w:numPr>
          <w:ilvl w:val="0"/>
          <w:numId w:val="5"/>
        </w:numPr>
        <w:rPr>
          <w:color w:val="000000"/>
        </w:rPr>
      </w:pPr>
      <w:r w:rsidRPr="00B877F1">
        <w:rPr>
          <w:color w:val="000000"/>
        </w:rPr>
        <w:t>Include figures or images only if consistent with the word limit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Evaluation will be based on:</w:t>
      </w:r>
    </w:p>
    <w:p w:rsidR="00880A5F" w:rsidRPr="00B877F1" w:rsidRDefault="00880A5F" w:rsidP="00880A5F">
      <w:pPr>
        <w:pStyle w:val="NormalWeb"/>
        <w:numPr>
          <w:ilvl w:val="0"/>
          <w:numId w:val="6"/>
        </w:numPr>
        <w:rPr>
          <w:color w:val="000000"/>
        </w:rPr>
      </w:pPr>
      <w:r w:rsidRPr="00B877F1">
        <w:rPr>
          <w:color w:val="000000"/>
        </w:rPr>
        <w:t>Novelty</w:t>
      </w:r>
    </w:p>
    <w:p w:rsidR="00880A5F" w:rsidRPr="00B877F1" w:rsidRDefault="00880A5F" w:rsidP="00880A5F">
      <w:pPr>
        <w:pStyle w:val="NormalWeb"/>
        <w:numPr>
          <w:ilvl w:val="0"/>
          <w:numId w:val="6"/>
        </w:numPr>
        <w:rPr>
          <w:color w:val="000000"/>
        </w:rPr>
      </w:pPr>
      <w:r w:rsidRPr="00B877F1">
        <w:rPr>
          <w:color w:val="000000"/>
        </w:rPr>
        <w:t>Relevance to European health law or bioethics</w:t>
      </w:r>
    </w:p>
    <w:p w:rsidR="00880A5F" w:rsidRPr="00B877F1" w:rsidRDefault="0011335F" w:rsidP="0011335F">
      <w:pPr>
        <w:pStyle w:val="NormalWeb"/>
        <w:numPr>
          <w:ilvl w:val="0"/>
          <w:numId w:val="6"/>
        </w:numPr>
        <w:rPr>
          <w:color w:val="000000"/>
        </w:rPr>
      </w:pPr>
      <w:r w:rsidRPr="00B877F1">
        <w:rPr>
          <w:color w:val="000000"/>
        </w:rPr>
        <w:lastRenderedPageBreak/>
        <w:t>L</w:t>
      </w:r>
      <w:r w:rsidR="00880A5F" w:rsidRPr="00B877F1">
        <w:rPr>
          <w:color w:val="000000"/>
        </w:rPr>
        <w:t>ogical structure and grammatical accuracy</w:t>
      </w:r>
    </w:p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Additional Information</w:t>
      </w:r>
    </w:p>
    <w:p w:rsidR="00880A5F" w:rsidRPr="00B877F1" w:rsidRDefault="0011335F" w:rsidP="00880A5F">
      <w:pPr>
        <w:pStyle w:val="NormalWeb"/>
        <w:rPr>
          <w:color w:val="000000"/>
        </w:rPr>
      </w:pPr>
      <w:r w:rsidRPr="00B877F1">
        <w:rPr>
          <w:color w:val="000000"/>
        </w:rPr>
        <w:t xml:space="preserve">Conference applications must be submitted separately from sponsorship applications. </w:t>
      </w:r>
      <w:r w:rsidR="00880A5F" w:rsidRPr="00B877F1">
        <w:rPr>
          <w:color w:val="000000"/>
        </w:rPr>
        <w:t>Applicants who have already submitted an abstract via the conference website (</w:t>
      </w:r>
      <w:hyperlink r:id="rId6" w:tgtFrame="_new" w:history="1">
        <w:r w:rsidR="00880A5F" w:rsidRPr="00B877F1">
          <w:rPr>
            <w:rStyle w:val="Hyperlink"/>
            <w:rFonts w:eastAsiaTheme="majorEastAsia"/>
          </w:rPr>
          <w:t>https://eahl2026.com</w:t>
        </w:r>
      </w:hyperlink>
      <w:r w:rsidR="00880A5F" w:rsidRPr="00B877F1">
        <w:rPr>
          <w:color w:val="000000"/>
        </w:rPr>
        <w:t>) remain eligible to apply.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If the conference fee has already been paid, it may be reimbursed (within the €500 limit). Scholarship recipients who have not yet registered may register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without paying the conference fee</w:t>
      </w:r>
      <w:r w:rsidRPr="00B877F1">
        <w:rPr>
          <w:color w:val="000000"/>
        </w:rPr>
        <w:t>; the</w:t>
      </w:r>
      <w:r w:rsidR="00382BF6" w:rsidRPr="00B877F1">
        <w:rPr>
          <w:color w:val="000000"/>
        </w:rPr>
        <w:t xml:space="preserve"> conference </w:t>
      </w:r>
      <w:r w:rsidRPr="00B877F1">
        <w:rPr>
          <w:color w:val="000000"/>
        </w:rPr>
        <w:t>fee will be deducted from the €500 maximum.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In case</w:t>
      </w:r>
      <w:r w:rsidR="0011335F" w:rsidRPr="00B877F1">
        <w:rPr>
          <w:color w:val="000000"/>
        </w:rPr>
        <w:t>s</w:t>
      </w:r>
      <w:r w:rsidRPr="00B877F1">
        <w:rPr>
          <w:color w:val="000000"/>
        </w:rPr>
        <w:t xml:space="preserve"> of illness </w:t>
      </w:r>
      <w:r w:rsidR="0011335F" w:rsidRPr="00B877F1">
        <w:rPr>
          <w:color w:val="000000"/>
        </w:rPr>
        <w:t>that prevent</w:t>
      </w:r>
      <w:r w:rsidRPr="00B877F1">
        <w:rPr>
          <w:color w:val="000000"/>
        </w:rPr>
        <w:t xml:space="preserve"> attendance, expenses may still be reimbursed (up to €500) upon submission of official medical documentation.</w:t>
      </w:r>
    </w:p>
    <w:p w:rsidR="00880A5F" w:rsidRPr="00B877F1" w:rsidRDefault="00880A5F" w:rsidP="00880A5F">
      <w:pPr>
        <w:pStyle w:val="Heading2"/>
        <w:rPr>
          <w:rFonts w:ascii="Times New Roman" w:hAnsi="Times New Roman" w:cs="Times New Roman"/>
          <w:color w:val="000000"/>
        </w:rPr>
      </w:pPr>
      <w:r w:rsidRPr="00B877F1">
        <w:rPr>
          <w:rFonts w:ascii="Times New Roman" w:hAnsi="Times New Roman" w:cs="Times New Roman"/>
          <w:color w:val="000000"/>
        </w:rPr>
        <w:t>How to Apply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To apply for funding, please email:</w:t>
      </w:r>
      <w:r w:rsidRPr="00B877F1">
        <w:rPr>
          <w:color w:val="000000"/>
        </w:rPr>
        <w:br/>
      </w:r>
      <w:r w:rsidRPr="00B877F1">
        <w:rPr>
          <w:rStyle w:val="Strong"/>
          <w:rFonts w:eastAsiaTheme="majorEastAsia"/>
          <w:color w:val="000000"/>
        </w:rPr>
        <w:t>eurohealthlaw@gmail.com</w:t>
      </w:r>
      <w:r w:rsidRPr="00B877F1">
        <w:rPr>
          <w:color w:val="000000"/>
        </w:rPr>
        <w:br/>
        <w:t>Subject line: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Emphasis"/>
          <w:color w:val="000000"/>
        </w:rPr>
        <w:t>Scholarship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rStyle w:val="Strong"/>
          <w:rFonts w:eastAsiaTheme="majorEastAsia"/>
          <w:color w:val="000000"/>
        </w:rPr>
        <w:t>Application deadline: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="0011335F" w:rsidRPr="00B877F1">
        <w:rPr>
          <w:rStyle w:val="Strong"/>
          <w:rFonts w:eastAsiaTheme="majorEastAsia"/>
          <w:color w:val="000000"/>
        </w:rPr>
        <w:t>28</w:t>
      </w:r>
      <w:r w:rsidRPr="00B877F1">
        <w:rPr>
          <w:rStyle w:val="Strong"/>
          <w:rFonts w:eastAsiaTheme="majorEastAsia"/>
          <w:color w:val="000000"/>
        </w:rPr>
        <w:t xml:space="preserve"> </w:t>
      </w:r>
      <w:r w:rsidR="0011335F" w:rsidRPr="00B877F1">
        <w:rPr>
          <w:rStyle w:val="Strong"/>
          <w:rFonts w:eastAsiaTheme="majorEastAsia"/>
          <w:color w:val="000000"/>
        </w:rPr>
        <w:t>February</w:t>
      </w:r>
      <w:r w:rsidRPr="00B877F1">
        <w:rPr>
          <w:rStyle w:val="Strong"/>
          <w:rFonts w:eastAsiaTheme="majorEastAsia"/>
          <w:color w:val="000000"/>
        </w:rPr>
        <w:t xml:space="preserve"> 202</w:t>
      </w:r>
      <w:r w:rsidR="0011335F" w:rsidRPr="00B877F1">
        <w:rPr>
          <w:rStyle w:val="Strong"/>
          <w:rFonts w:eastAsiaTheme="majorEastAsia"/>
          <w:color w:val="000000"/>
        </w:rPr>
        <w:t>6</w:t>
      </w:r>
    </w:p>
    <w:p w:rsidR="00880A5F" w:rsidRPr="00B877F1" w:rsidRDefault="00880A5F" w:rsidP="00880A5F">
      <w:pPr>
        <w:pStyle w:val="NormalWeb"/>
        <w:rPr>
          <w:color w:val="000000"/>
        </w:rPr>
      </w:pPr>
      <w:r w:rsidRPr="00B877F1">
        <w:rPr>
          <w:color w:val="000000"/>
        </w:rPr>
        <w:t>For further questions, please contact</w:t>
      </w:r>
      <w:r w:rsidRPr="00B877F1">
        <w:rPr>
          <w:rStyle w:val="apple-converted-space"/>
          <w:rFonts w:eastAsiaTheme="majorEastAsia"/>
          <w:color w:val="000000"/>
        </w:rPr>
        <w:t> </w:t>
      </w:r>
      <w:r w:rsidRPr="00B877F1">
        <w:rPr>
          <w:rStyle w:val="Strong"/>
          <w:rFonts w:eastAsiaTheme="majorEastAsia"/>
          <w:color w:val="000000"/>
        </w:rPr>
        <w:t>EAHL Administration</w:t>
      </w:r>
      <w:r w:rsidRPr="00B877F1">
        <w:rPr>
          <w:color w:val="000000"/>
        </w:rPr>
        <w:t>.</w:t>
      </w:r>
    </w:p>
    <w:p w:rsidR="00311DE3" w:rsidRPr="00B877F1" w:rsidRDefault="0011335F" w:rsidP="00880A5F">
      <w:pPr>
        <w:rPr>
          <w:rFonts w:ascii="Times New Roman" w:hAnsi="Times New Roman" w:cs="Times New Roman"/>
        </w:rPr>
      </w:pPr>
      <w:r w:rsidRPr="00B877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us get the word out—please share this announcement with your networks!</w:t>
      </w:r>
    </w:p>
    <w:sectPr w:rsidR="00311DE3" w:rsidRPr="00B8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D2B"/>
    <w:multiLevelType w:val="multilevel"/>
    <w:tmpl w:val="C5A0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86148"/>
    <w:multiLevelType w:val="multilevel"/>
    <w:tmpl w:val="B0E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71602"/>
    <w:multiLevelType w:val="multilevel"/>
    <w:tmpl w:val="F6D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A7826"/>
    <w:multiLevelType w:val="multilevel"/>
    <w:tmpl w:val="449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B37F8"/>
    <w:multiLevelType w:val="multilevel"/>
    <w:tmpl w:val="A804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55EE4"/>
    <w:multiLevelType w:val="multilevel"/>
    <w:tmpl w:val="2A8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417122">
    <w:abstractNumId w:val="4"/>
  </w:num>
  <w:num w:numId="2" w16cid:durableId="1635981103">
    <w:abstractNumId w:val="2"/>
  </w:num>
  <w:num w:numId="3" w16cid:durableId="502546841">
    <w:abstractNumId w:val="1"/>
  </w:num>
  <w:num w:numId="4" w16cid:durableId="798569898">
    <w:abstractNumId w:val="3"/>
  </w:num>
  <w:num w:numId="5" w16cid:durableId="543296611">
    <w:abstractNumId w:val="0"/>
  </w:num>
  <w:num w:numId="6" w16cid:durableId="487016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5F"/>
    <w:rsid w:val="000C19EA"/>
    <w:rsid w:val="0011335F"/>
    <w:rsid w:val="001C69DF"/>
    <w:rsid w:val="00311DE3"/>
    <w:rsid w:val="00382BF6"/>
    <w:rsid w:val="0081379B"/>
    <w:rsid w:val="00880A5F"/>
    <w:rsid w:val="00B877F1"/>
    <w:rsid w:val="00BA6D0F"/>
    <w:rsid w:val="00CC1040"/>
    <w:rsid w:val="00E660BF"/>
    <w:rsid w:val="00E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D1DD301-0470-E646-8A0A-21D5A615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0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0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A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A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A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A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A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A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80A5F"/>
  </w:style>
  <w:style w:type="character" w:styleId="Strong">
    <w:name w:val="Strong"/>
    <w:basedOn w:val="DefaultParagraphFont"/>
    <w:uiPriority w:val="22"/>
    <w:qFormat/>
    <w:rsid w:val="00880A5F"/>
    <w:rPr>
      <w:b/>
      <w:bCs/>
    </w:rPr>
  </w:style>
  <w:style w:type="character" w:styleId="Emphasis">
    <w:name w:val="Emphasis"/>
    <w:basedOn w:val="DefaultParagraphFont"/>
    <w:uiPriority w:val="20"/>
    <w:qFormat/>
    <w:rsid w:val="00880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hl2026.com/" TargetMode="External"/><Relationship Id="rId5" Type="http://schemas.openxmlformats.org/officeDocument/2006/relationships/hyperlink" Target="https://eahl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3072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Slokenberga</dc:creator>
  <cp:keywords/>
  <dc:description/>
  <cp:lastModifiedBy>Santa Slokenberga</cp:lastModifiedBy>
  <cp:revision>2</cp:revision>
  <dcterms:created xsi:type="dcterms:W3CDTF">2026-01-20T12:48:00Z</dcterms:created>
  <dcterms:modified xsi:type="dcterms:W3CDTF">2026-01-20T12:48:00Z</dcterms:modified>
</cp:coreProperties>
</file>